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sz w:val="44"/>
          <w:szCs w:val="24"/>
        </w:rPr>
      </w:pPr>
      <w:r>
        <w:rPr>
          <w:rFonts w:hint="eastAsia" w:ascii="方正小标宋简体" w:hAnsi="方正小标宋简体" w:eastAsia="方正小标宋简体"/>
          <w:sz w:val="44"/>
          <w:szCs w:val="24"/>
        </w:rPr>
        <w:t>承诺书</w:t>
      </w:r>
    </w:p>
    <w:p>
      <w:pPr>
        <w:spacing w:line="560" w:lineRule="exact"/>
        <w:rPr>
          <w:rFonts w:hint="eastAsia" w:ascii="宋体" w:hAnsi="宋体"/>
        </w:rPr>
      </w:pPr>
    </w:p>
    <w:p>
      <w:pPr>
        <w:spacing w:line="560" w:lineRule="exact"/>
        <w:rPr>
          <w:rFonts w:hint="eastAsia" w:ascii="仿宋_GB2312" w:hAnsi="仿宋_GB2312" w:eastAsia="仿宋_GB2312"/>
          <w:sz w:val="32"/>
        </w:rPr>
      </w:pPr>
      <w:r>
        <w:rPr>
          <w:rFonts w:hint="eastAsia" w:ascii="仿宋_GB2312" w:hAnsi="仿宋_GB2312" w:eastAsia="仿宋_GB2312"/>
          <w:sz w:val="32"/>
        </w:rPr>
        <w:t>　　</w:t>
      </w:r>
      <w:r>
        <w:rPr>
          <w:rFonts w:hint="eastAsia" w:ascii="仿宋_GB2312" w:hAnsi="仿宋_GB2312" w:eastAsia="仿宋_GB2312"/>
          <w:sz w:val="32"/>
          <w:lang w:eastAsia="zh-CN"/>
        </w:rPr>
        <w:t>关于</w:t>
      </w:r>
      <w:r>
        <w:rPr>
          <w:rFonts w:hint="eastAsia" w:ascii="仿宋_GB2312" w:hAnsi="仿宋_GB2312" w:eastAsia="仿宋_GB2312"/>
          <w:sz w:val="32"/>
        </w:rPr>
        <w:t>申报20</w:t>
      </w:r>
      <w:r>
        <w:rPr>
          <w:rFonts w:hint="eastAsia" w:ascii="仿宋_GB2312" w:hAnsi="仿宋_GB2312" w:eastAsia="仿宋_GB2312"/>
          <w:sz w:val="32"/>
          <w:lang w:val="en-US" w:eastAsia="zh-CN"/>
        </w:rPr>
        <w:t>20</w:t>
      </w:r>
      <w:r>
        <w:rPr>
          <w:rFonts w:hint="eastAsia" w:ascii="仿宋_GB2312" w:hAnsi="仿宋_GB2312" w:eastAsia="仿宋_GB2312"/>
          <w:sz w:val="32"/>
        </w:rPr>
        <w:t>年南海区有色金属交易平台和金属贸易骨干企业扶持奖励的有关事宜，我单位郑重承诺：</w:t>
      </w:r>
    </w:p>
    <w:p>
      <w:pPr>
        <w:spacing w:line="560" w:lineRule="exact"/>
        <w:rPr>
          <w:rFonts w:hint="eastAsia" w:ascii="仿宋_GB2312" w:hAnsi="仿宋_GB2312" w:eastAsia="仿宋_GB2312"/>
          <w:sz w:val="32"/>
        </w:rPr>
      </w:pPr>
      <w:r>
        <w:rPr>
          <w:rFonts w:hint="eastAsia" w:ascii="仿宋_GB2312" w:hAnsi="仿宋_GB2312" w:eastAsia="仿宋_GB2312"/>
          <w:sz w:val="32"/>
        </w:rPr>
        <w:t>　　一、对提交的各项申请材料的真实性、有效性负责，复印件与原件是一致的。申请人隐瞒有关情况或提供任何虚假材料，愿意承担一切法律后果，并同意有关部门记录入相关的企业征信体系中。</w:t>
      </w:r>
    </w:p>
    <w:p>
      <w:pPr>
        <w:spacing w:line="560" w:lineRule="exact"/>
        <w:ind w:firstLine="640" w:firstLineChars="200"/>
        <w:rPr>
          <w:rFonts w:hint="eastAsia" w:ascii="仿宋_GB2312" w:hAnsi="仿宋_GB2312" w:eastAsia="仿宋_GB2312"/>
          <w:sz w:val="32"/>
        </w:rPr>
      </w:pPr>
      <w:r>
        <w:rPr>
          <w:rFonts w:hint="eastAsia" w:ascii="仿宋_GB2312" w:hAnsi="仿宋_GB2312" w:eastAsia="仿宋_GB2312"/>
          <w:sz w:val="32"/>
        </w:rPr>
        <w:t>二、若申报项目获得20</w:t>
      </w:r>
      <w:r>
        <w:rPr>
          <w:rFonts w:hint="eastAsia" w:ascii="仿宋_GB2312" w:hAnsi="仿宋_GB2312" w:eastAsia="仿宋_GB2312"/>
          <w:sz w:val="32"/>
          <w:lang w:val="en-US" w:eastAsia="zh-CN"/>
        </w:rPr>
        <w:t>20</w:t>
      </w:r>
      <w:bookmarkStart w:id="0" w:name="_GoBack"/>
      <w:bookmarkEnd w:id="0"/>
      <w:r>
        <w:rPr>
          <w:rFonts w:hint="eastAsia" w:ascii="仿宋_GB2312" w:hAnsi="仿宋_GB2312" w:eastAsia="仿宋_GB2312"/>
          <w:sz w:val="32"/>
        </w:rPr>
        <w:t>年南海区有色金属交易平台和金属贸易骨干企业扶持奖励，</w:t>
      </w:r>
      <w:r>
        <w:rPr>
          <w:rFonts w:hint="eastAsia" w:ascii="仿宋_GB2312" w:hAnsi="仿宋_GB2312" w:eastAsia="仿宋_GB2312"/>
          <w:sz w:val="32"/>
          <w:lang w:eastAsia="zh-CN"/>
        </w:rPr>
        <w:t>我单位会</w:t>
      </w:r>
      <w:r>
        <w:rPr>
          <w:rFonts w:hint="eastAsia" w:ascii="仿宋_GB2312" w:hAnsi="仿宋_GB2312" w:eastAsia="仿宋_GB2312"/>
          <w:sz w:val="32"/>
        </w:rPr>
        <w:t>严格按照有关规定做好财政资金使用管理工作，保证财政资金专款专用、专账核算，按规定做好财务处理工作。对扶持资金使用情况，随时接受有关部门的监督检查。如有挪用、截留资金的，接受有关部门的处理。</w:t>
      </w:r>
    </w:p>
    <w:p>
      <w:pPr>
        <w:rPr>
          <w:rFonts w:hint="eastAsia" w:ascii="仿宋_GB2312" w:hAnsi="仿宋_GB2312" w:eastAsia="仿宋_GB2312"/>
          <w:sz w:val="32"/>
        </w:rPr>
      </w:pPr>
    </w:p>
    <w:p>
      <w:pPr>
        <w:rPr>
          <w:rFonts w:hint="eastAsia" w:ascii="仿宋_GB2312" w:hAnsi="仿宋_GB2312" w:eastAsia="仿宋_GB2312"/>
          <w:sz w:val="32"/>
        </w:rPr>
      </w:pPr>
    </w:p>
    <w:p>
      <w:pPr>
        <w:ind w:firstLine="640" w:firstLineChars="200"/>
        <w:jc w:val="center"/>
        <w:rPr>
          <w:rFonts w:hint="eastAsia" w:ascii="仿宋_GB2312" w:hAnsi="仿宋_GB2312" w:eastAsia="仿宋_GB2312"/>
          <w:sz w:val="32"/>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rPr>
        <w:t xml:space="preserve">申请企业（盖章）：                  </w:t>
      </w:r>
    </w:p>
    <w:p>
      <w:pPr>
        <w:ind w:firstLine="4800" w:firstLineChars="1500"/>
        <w:jc w:val="both"/>
        <w:rPr>
          <w:rFonts w:hint="eastAsia" w:ascii="仿宋_GB2312" w:hAnsi="仿宋_GB2312" w:eastAsia="仿宋_GB2312"/>
          <w:sz w:val="32"/>
        </w:rPr>
      </w:pPr>
      <w:r>
        <w:rPr>
          <w:rFonts w:hint="eastAsia" w:ascii="仿宋_GB2312" w:hAnsi="仿宋_GB2312" w:eastAsia="仿宋_GB2312"/>
          <w:sz w:val="32"/>
        </w:rPr>
        <w:t>企业法人签名：</w:t>
      </w:r>
    </w:p>
    <w:p>
      <w:pPr>
        <w:ind w:firstLine="640" w:firstLineChars="200"/>
        <w:jc w:val="center"/>
        <w:rPr>
          <w:rFonts w:hint="eastAsia" w:ascii="仿宋_GB2312" w:hAnsi="仿宋_GB2312" w:eastAsia="仿宋_GB2312"/>
          <w:sz w:val="32"/>
        </w:rPr>
      </w:pPr>
      <w:r>
        <w:rPr>
          <w:rFonts w:hint="eastAsia" w:ascii="仿宋_GB2312" w:hAnsi="仿宋_GB2312" w:eastAsia="仿宋_GB2312"/>
          <w:sz w:val="32"/>
        </w:rPr>
        <w:t xml:space="preserve">                  </w:t>
      </w:r>
      <w:r>
        <w:rPr>
          <w:rFonts w:hint="eastAsia" w:ascii="仿宋_GB2312" w:hAnsi="仿宋_GB2312" w:eastAsia="仿宋_GB2312"/>
          <w:sz w:val="32"/>
          <w:lang w:val="en-US" w:eastAsia="zh-CN"/>
        </w:rPr>
        <w:t xml:space="preserve">    </w:t>
      </w:r>
      <w:r>
        <w:rPr>
          <w:rFonts w:hint="eastAsia" w:ascii="仿宋_GB2312" w:hAnsi="仿宋_GB2312" w:eastAsia="仿宋_GB2312"/>
          <w:sz w:val="32"/>
        </w:rPr>
        <w:t xml:space="preserve"> 年   月   日</w:t>
      </w:r>
    </w:p>
    <w:p/>
    <w:p>
      <w:pPr>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小标宋">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1"/>
    <w:family w:val="swiss"/>
    <w:pitch w:val="default"/>
    <w:sig w:usb0="E00002FF" w:usb1="4000ACFF" w:usb2="00000001" w:usb3="00000000" w:csb0="2000019F" w:csb1="00000000"/>
  </w:font>
  <w:font w:name="Tahoma">
    <w:panose1 w:val="020B0604030504040204"/>
    <w:charset w:val="01"/>
    <w:family w:val="swiss"/>
    <w:pitch w:val="default"/>
    <w:sig w:usb0="E1002EFF" w:usb1="C000605B" w:usb2="00000029" w:usb3="00000000" w:csb0="200101FF" w:csb1="20280000"/>
  </w:font>
  <w:font w:name="Verdana">
    <w:panose1 w:val="020B0604030504040204"/>
    <w:charset w:val="01"/>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947C87"/>
    <w:rsid w:val="5B14649B"/>
    <w:rsid w:val="78F17C11"/>
    <w:rsid w:val="7B05632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陈晓碧</cp:lastModifiedBy>
  <dcterms:modified xsi:type="dcterms:W3CDTF">2021-04-20T01:07:43Z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